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B" w:rsidRDefault="00EF057B" w:rsidP="00D87144">
      <w:pPr>
        <w:shd w:val="clear" w:color="auto" w:fill="FFFFFF"/>
        <w:spacing w:before="264" w:line="298" w:lineRule="exact"/>
        <w:ind w:right="2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Modulo Domanda</w:t>
      </w:r>
    </w:p>
    <w:p w:rsidR="00EF057B" w:rsidRDefault="00EF057B" w:rsidP="00D87144">
      <w:pPr>
        <w:shd w:val="clear" w:color="auto" w:fill="FFFFFF"/>
        <w:spacing w:after="0" w:line="240" w:lineRule="auto"/>
        <w:ind w:left="4956" w:right="249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Spettabile IPAB</w:t>
      </w:r>
    </w:p>
    <w:p w:rsidR="00EF057B" w:rsidRDefault="00EF057B" w:rsidP="00D87144">
      <w:pPr>
        <w:shd w:val="clear" w:color="auto" w:fill="FFFFFF"/>
        <w:spacing w:after="0" w:line="240" w:lineRule="auto"/>
        <w:ind w:right="24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Collegio Santonoceto e C.R. </w:t>
      </w:r>
    </w:p>
    <w:p w:rsidR="00EF057B" w:rsidRDefault="00EF057B" w:rsidP="00D87144">
      <w:pPr>
        <w:shd w:val="clear" w:color="auto" w:fill="FFFFFF"/>
        <w:spacing w:after="0" w:line="240" w:lineRule="auto"/>
        <w:ind w:right="24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Via Mancini, 11</w:t>
      </w:r>
    </w:p>
    <w:p w:rsidR="00EF057B" w:rsidRDefault="00EF057B" w:rsidP="00D87144">
      <w:pPr>
        <w:shd w:val="clear" w:color="auto" w:fill="FFFFFF"/>
        <w:spacing w:after="0" w:line="240" w:lineRule="auto"/>
        <w:ind w:right="24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Acireale </w:t>
      </w:r>
    </w:p>
    <w:p w:rsidR="00EF057B" w:rsidRDefault="00EF057B" w:rsidP="009550C7">
      <w:pPr>
        <w:shd w:val="clear" w:color="auto" w:fill="FFFFFF"/>
        <w:spacing w:before="264" w:line="298" w:lineRule="exact"/>
        <w:ind w:right="250"/>
        <w:jc w:val="right"/>
        <w:rPr>
          <w:b/>
          <w:bCs/>
          <w:sz w:val="32"/>
          <w:szCs w:val="32"/>
        </w:rPr>
      </w:pPr>
    </w:p>
    <w:p w:rsidR="00EF057B" w:rsidRDefault="00EF057B" w:rsidP="009550C7">
      <w:pPr>
        <w:shd w:val="clear" w:color="auto" w:fill="FFFFFF"/>
        <w:spacing w:before="264" w:line="298" w:lineRule="exact"/>
        <w:ind w:right="250"/>
        <w:jc w:val="right"/>
        <w:rPr>
          <w:b/>
          <w:bCs/>
          <w:sz w:val="32"/>
          <w:szCs w:val="32"/>
        </w:rPr>
      </w:pPr>
    </w:p>
    <w:p w:rsidR="00EF057B" w:rsidRPr="00162AD9" w:rsidRDefault="00EF057B" w:rsidP="008A525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162AD9">
        <w:rPr>
          <w:b/>
          <w:bCs/>
          <w:sz w:val="28"/>
          <w:szCs w:val="28"/>
        </w:rPr>
        <w:t>MANIFESTAZIONE DI INTERESSE ALLA LOCAZIONE DEI LOCALI EX PALESTRA COLLEGIO SANTONOCETO  CON ANNESSO TERRENO DI  PROPRIETA’ DELL’ISTITUZIONE</w:t>
      </w:r>
    </w:p>
    <w:p w:rsidR="00EF057B" w:rsidRPr="00296D32" w:rsidRDefault="00EF057B" w:rsidP="008A5257">
      <w:pPr>
        <w:shd w:val="clear" w:color="auto" w:fill="FFFFFF"/>
        <w:spacing w:before="264" w:line="298" w:lineRule="exact"/>
        <w:ind w:right="250"/>
        <w:jc w:val="both"/>
        <w:rPr>
          <w:b/>
          <w:bCs/>
          <w:sz w:val="24"/>
          <w:szCs w:val="24"/>
        </w:rPr>
      </w:pPr>
      <w:r w:rsidRPr="00296D32">
        <w:rPr>
          <w:b/>
          <w:bCs/>
          <w:sz w:val="24"/>
          <w:szCs w:val="24"/>
        </w:rPr>
        <w:t xml:space="preserve"> (Dichiarazione sostitutiva di atto di notorietà ai sensi dell’art.47 del DPR n.445/2000 e smi)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F843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_______________________________nato a___________________Provincia di____________ il___________ C.F._______________________ e residente in ____________________CAP.________Provincia di ____________ in Via/Piazza________________ n°___;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7A78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 l’avviso pubblicato dall’Ipab Collegio Santonoceto e Conservatori Riuniti di Acireale che</w:t>
      </w:r>
      <w:r w:rsidRPr="00F843D1">
        <w:rPr>
          <w:sz w:val="24"/>
          <w:szCs w:val="24"/>
        </w:rPr>
        <w:t xml:space="preserve"> intende concedere</w:t>
      </w:r>
      <w:r w:rsidRPr="008A5257">
        <w:rPr>
          <w:sz w:val="24"/>
          <w:szCs w:val="24"/>
        </w:rPr>
        <w:t xml:space="preserve"> in locazione la struttura ex palestra Collegio Santonoceto con annesso terreno  </w:t>
      </w:r>
      <w:r w:rsidRPr="00162AD9">
        <w:rPr>
          <w:sz w:val="24"/>
          <w:szCs w:val="24"/>
        </w:rPr>
        <w:t>classificato nel vigente P.R.G. del Comune di Acireale  “di interesse comune” ad uso scolastico</w:t>
      </w:r>
      <w:r w:rsidRPr="008A5257">
        <w:rPr>
          <w:sz w:val="24"/>
          <w:szCs w:val="24"/>
        </w:rPr>
        <w:t>, da destinare</w:t>
      </w:r>
      <w:r>
        <w:rPr>
          <w:sz w:val="24"/>
          <w:szCs w:val="24"/>
        </w:rPr>
        <w:t xml:space="preserve">, </w:t>
      </w:r>
      <w:r w:rsidRPr="008A5257">
        <w:rPr>
          <w:sz w:val="24"/>
          <w:szCs w:val="24"/>
        </w:rPr>
        <w:t xml:space="preserve"> </w:t>
      </w:r>
      <w:r w:rsidRPr="00162AD9">
        <w:rPr>
          <w:sz w:val="24"/>
          <w:szCs w:val="24"/>
        </w:rPr>
        <w:t>compatibilmente con le vigenti normative</w:t>
      </w:r>
      <w:r>
        <w:rPr>
          <w:sz w:val="24"/>
          <w:szCs w:val="24"/>
        </w:rPr>
        <w:t xml:space="preserve">, </w:t>
      </w:r>
      <w:r w:rsidRPr="008A5257">
        <w:rPr>
          <w:sz w:val="24"/>
          <w:szCs w:val="24"/>
        </w:rPr>
        <w:t>allo svolgimento di attività commerciali/artigianali, sociali</w:t>
      </w:r>
      <w:r w:rsidRPr="00F843D1">
        <w:rPr>
          <w:sz w:val="24"/>
          <w:szCs w:val="24"/>
        </w:rPr>
        <w:t xml:space="preserve">, </w:t>
      </w:r>
      <w:r>
        <w:rPr>
          <w:sz w:val="24"/>
          <w:szCs w:val="24"/>
        </w:rPr>
        <w:t>identificati come di seguito</w:t>
      </w:r>
      <w:r w:rsidRPr="00F843D1">
        <w:rPr>
          <w:sz w:val="24"/>
          <w:szCs w:val="24"/>
        </w:rPr>
        <w:t>:</w:t>
      </w:r>
    </w:p>
    <w:p w:rsidR="00EF057B" w:rsidRPr="00162AD9" w:rsidRDefault="00EF057B" w:rsidP="00162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2AD9">
        <w:rPr>
          <w:sz w:val="24"/>
          <w:szCs w:val="24"/>
        </w:rPr>
        <w:t xml:space="preserve">Palestra, Foglio 61, particella 3400, sub 3, categoria B/1, classe 2, consistenza mc 3454; </w:t>
      </w:r>
    </w:p>
    <w:p w:rsidR="00EF057B" w:rsidRPr="00162AD9" w:rsidRDefault="00EF057B" w:rsidP="00162A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2AD9">
        <w:rPr>
          <w:sz w:val="24"/>
          <w:szCs w:val="24"/>
        </w:rPr>
        <w:t xml:space="preserve">Porzione terreno annesso, mq 3.143 circa;  </w:t>
      </w:r>
    </w:p>
    <w:p w:rsidR="00EF057B" w:rsidRDefault="00EF057B" w:rsidP="005A639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57B" w:rsidRDefault="00EF057B" w:rsidP="005A639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Considerato che l’iniziativa pubblica predetta è pienamente condivisa dallo scrivente e che, per queste motivazioni, è intenzione del sottoscritto sostenerla attivamente, manifestando l’interesse alla locazione.</w:t>
      </w:r>
    </w:p>
    <w:p w:rsidR="00EF057B" w:rsidRDefault="00EF057B" w:rsidP="005A639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57B" w:rsidRDefault="00EF057B" w:rsidP="007A788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penali, nel caso di dichiarazioni non veritiere, di formazione o uso di atti falsi , richiamate dall’art. 76 del D.P.R. 445 del 28 dicembre 2000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EF057B" w:rsidRPr="00162AD9" w:rsidRDefault="00EF057B" w:rsidP="00296D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62AD9">
        <w:rPr>
          <w:b/>
          <w:bCs/>
          <w:sz w:val="28"/>
          <w:szCs w:val="28"/>
        </w:rPr>
        <w:t>DICHIARA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8A52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Di manifestare la propria volontà a prendere in locazione </w:t>
      </w:r>
      <w:r w:rsidRPr="008A5257">
        <w:rPr>
          <w:sz w:val="24"/>
          <w:szCs w:val="24"/>
        </w:rPr>
        <w:t>la struttura ex palestra Collegio Santonoceto con annesso terreno</w:t>
      </w:r>
      <w:r>
        <w:rPr>
          <w:sz w:val="24"/>
          <w:szCs w:val="24"/>
        </w:rPr>
        <w:t xml:space="preserve">; 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Di essere in possesso dei requisiti di ammissibilità previsti dal bando ed in particolare di essere: </w:t>
      </w:r>
      <w:bookmarkStart w:id="0" w:name="_GoBack"/>
      <w:bookmarkEnd w:id="0"/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EF057B" w:rsidRDefault="00EF057B" w:rsidP="0071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16707">
        <w:rPr>
          <w:sz w:val="24"/>
          <w:szCs w:val="24"/>
        </w:rPr>
        <w:t xml:space="preserve">Legale rappresentante della Ditta individuale, Agenzia, Società, Cooperative etc denominata ________________________________ con sede in __________________ in Via/Piazza ________________________ C.F./P.I.________________________ che risulta regolarmente iscritta alla competente Camera di Commercio </w:t>
      </w:r>
      <w:r>
        <w:rPr>
          <w:sz w:val="24"/>
          <w:szCs w:val="24"/>
        </w:rPr>
        <w:t xml:space="preserve">di </w:t>
      </w:r>
      <w:r w:rsidRPr="00716707">
        <w:rPr>
          <w:sz w:val="24"/>
          <w:szCs w:val="24"/>
        </w:rPr>
        <w:t xml:space="preserve">__________________________; </w:t>
      </w:r>
    </w:p>
    <w:p w:rsidR="00EF057B" w:rsidRDefault="00EF057B" w:rsidP="0071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16707">
        <w:rPr>
          <w:sz w:val="24"/>
          <w:szCs w:val="24"/>
        </w:rPr>
        <w:t>di essere in regola con le vigenti disposizioni in materia di versamento di contributi previdenziali ed assistenziali, di imposte e tasse e di non essere interessat</w:t>
      </w:r>
      <w:r>
        <w:rPr>
          <w:sz w:val="24"/>
          <w:szCs w:val="24"/>
        </w:rPr>
        <w:t>o</w:t>
      </w:r>
      <w:r w:rsidRPr="00716707">
        <w:rPr>
          <w:sz w:val="24"/>
          <w:szCs w:val="24"/>
        </w:rPr>
        <w:t xml:space="preserve"> da procedure concorsuali in atto; </w:t>
      </w:r>
    </w:p>
    <w:p w:rsidR="00EF057B" w:rsidRDefault="00EF057B" w:rsidP="0071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 che comportano l’incapacità a contrarre con la pubblica amministrazione;</w:t>
      </w:r>
    </w:p>
    <w:p w:rsidR="00EF057B" w:rsidRDefault="00EF057B" w:rsidP="0071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essere destinatario di provvedimenti che riguardano l’applicazione di misure di prevenzione, di decisioni civili e provvedimenti amministrativi iscritti nel casellario giudiziario ai sensi della vigente normativa che comportano l’incapacità a contrarre con la pubblica amministrazione;</w:t>
      </w:r>
    </w:p>
    <w:p w:rsidR="00EF057B" w:rsidRDefault="00EF057B" w:rsidP="007167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essere a conoscenza di procedimenti penali pendenti che comportano l’incapacità a contrarre con la pubblica amministrazione</w:t>
      </w:r>
    </w:p>
    <w:p w:rsidR="00EF057B" w:rsidRDefault="00EF057B" w:rsidP="009550C7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sz w:val="24"/>
          <w:szCs w:val="24"/>
        </w:rPr>
      </w:pPr>
    </w:p>
    <w:p w:rsidR="00EF057B" w:rsidRDefault="00EF057B" w:rsidP="002E01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 inoltre di essere informato, ai sensi e per gli effetti di cui al D.Lgs. N. 196/2003 che i dati personali raccolti saranno trattati, anche con strumenti informatici, esclusivamente nell'ambito del procedimento per il quale la presente dichiarazione viene resa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___________________, ______________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(luogo, data)</w:t>
      </w:r>
    </w:p>
    <w:p w:rsidR="00EF057B" w:rsidRDefault="00EF057B" w:rsidP="00162AD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Il</w:t>
      </w:r>
      <w:r w:rsidRPr="008901AA">
        <w:rPr>
          <w:sz w:val="24"/>
          <w:szCs w:val="24"/>
        </w:rPr>
        <w:t xml:space="preserve"> Dichiarante</w:t>
      </w:r>
    </w:p>
    <w:p w:rsidR="00EF057B" w:rsidRDefault="00EF057B" w:rsidP="00162AD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57B" w:rsidRPr="008901AA" w:rsidRDefault="00EF057B" w:rsidP="00162AD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57B" w:rsidRDefault="00EF057B" w:rsidP="002E01E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</w:pPr>
      <w:r>
        <w:t>a) copia non autenticata del documento di identità del/i dichiarante/i</w:t>
      </w:r>
    </w:p>
    <w:p w:rsidR="00EF057B" w:rsidRDefault="00EF057B" w:rsidP="00296D32">
      <w:pPr>
        <w:autoSpaceDE w:val="0"/>
        <w:autoSpaceDN w:val="0"/>
        <w:adjustRightInd w:val="0"/>
        <w:spacing w:after="0" w:line="240" w:lineRule="auto"/>
      </w:pPr>
    </w:p>
    <w:p w:rsidR="00EF057B" w:rsidRDefault="00EF057B" w:rsidP="002E01E1">
      <w:pPr>
        <w:autoSpaceDE w:val="0"/>
        <w:autoSpaceDN w:val="0"/>
        <w:adjustRightInd w:val="0"/>
        <w:spacing w:after="0" w:line="240" w:lineRule="auto"/>
        <w:jc w:val="both"/>
      </w:pPr>
      <w:r>
        <w:t>Ai sensi dell’art. 38, D.P.R. 445 del 28 dicembre 2000, la dichiarazione è sottoscritta dall’interessato e inviata insieme alla fotocopia, non autenticata di un documento di identità del dichiarante, all’ufficio competente via fax, tramite un incaricato, oppure a mezzo posta.</w:t>
      </w:r>
    </w:p>
    <w:sectPr w:rsidR="00EF057B" w:rsidSect="002C03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7B" w:rsidRDefault="00EF057B" w:rsidP="001B4EA9">
      <w:pPr>
        <w:spacing w:after="0" w:line="240" w:lineRule="auto"/>
      </w:pPr>
      <w:r>
        <w:separator/>
      </w:r>
    </w:p>
  </w:endnote>
  <w:endnote w:type="continuationSeparator" w:id="0">
    <w:p w:rsidR="00EF057B" w:rsidRDefault="00EF057B" w:rsidP="001B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7B" w:rsidRDefault="00EF057B" w:rsidP="001B4EA9">
      <w:pPr>
        <w:spacing w:after="0" w:line="240" w:lineRule="auto"/>
      </w:pPr>
      <w:r>
        <w:separator/>
      </w:r>
    </w:p>
  </w:footnote>
  <w:footnote w:type="continuationSeparator" w:id="0">
    <w:p w:rsidR="00EF057B" w:rsidRDefault="00EF057B" w:rsidP="001B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7B" w:rsidRDefault="00EF057B">
    <w:pPr>
      <w:pStyle w:val="Header"/>
    </w:pPr>
    <w:r>
      <w:rPr>
        <w:noProof/>
        <w:lang w:eastAsia="it-IT"/>
      </w:rPr>
      <w:pict>
        <v:rect id="Rettangolo 1" o:spid="_x0000_s2049" style="position:absolute;margin-left:546.85pt;margin-top:0;width:40.2pt;height:171.9pt;z-index:251660288;visibility:visible;mso-position-horizontal-relative:page;mso-position-vertical:bottom;mso-position-vertical-relative:margin;v-text-anchor:middle" o:allowincell="f" filled="f" stroked="f">
          <v:textbox style="layout-flow:vertical;mso-layout-flow-alt:bottom-to-top;mso-fit-shape-to-text:t">
            <w:txbxContent>
              <w:p w:rsidR="00EF057B" w:rsidRPr="007635C4" w:rsidRDefault="00EF057B">
                <w:pPr>
                  <w:pStyle w:val="Footer"/>
                  <w:rPr>
                    <w:rFonts w:ascii="Cambria" w:hAnsi="Cambria" w:cs="Cambria"/>
                    <w:sz w:val="44"/>
                    <w:szCs w:val="44"/>
                  </w:rPr>
                </w:pPr>
                <w:r w:rsidRPr="007635C4">
                  <w:rPr>
                    <w:rFonts w:ascii="Cambria" w:hAnsi="Cambria" w:cs="Cambria"/>
                  </w:rPr>
                  <w:t>Pag.</w:t>
                </w:r>
                <w:fldSimple w:instr="PAGE    \* MERGEFORMAT">
                  <w:r w:rsidRPr="00EC01A6">
                    <w:rPr>
                      <w:rFonts w:ascii="Cambria" w:hAnsi="Cambria" w:cs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1F84"/>
    <w:multiLevelType w:val="hybridMultilevel"/>
    <w:tmpl w:val="6B203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57017D"/>
    <w:multiLevelType w:val="hybridMultilevel"/>
    <w:tmpl w:val="F6ACA9F2"/>
    <w:lvl w:ilvl="0" w:tplc="54CEFEA8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D32"/>
    <w:rsid w:val="000D5ED6"/>
    <w:rsid w:val="000E4BFB"/>
    <w:rsid w:val="00135D2D"/>
    <w:rsid w:val="00162AD9"/>
    <w:rsid w:val="00183595"/>
    <w:rsid w:val="001B4EA9"/>
    <w:rsid w:val="0020301D"/>
    <w:rsid w:val="00231E2C"/>
    <w:rsid w:val="00296D32"/>
    <w:rsid w:val="002C037A"/>
    <w:rsid w:val="002E01E1"/>
    <w:rsid w:val="003638C2"/>
    <w:rsid w:val="0038209C"/>
    <w:rsid w:val="003A1275"/>
    <w:rsid w:val="00470FDF"/>
    <w:rsid w:val="005A6397"/>
    <w:rsid w:val="00605AD8"/>
    <w:rsid w:val="00655C5E"/>
    <w:rsid w:val="00674658"/>
    <w:rsid w:val="006F5D47"/>
    <w:rsid w:val="00716707"/>
    <w:rsid w:val="007635C4"/>
    <w:rsid w:val="007A788C"/>
    <w:rsid w:val="007C7DDC"/>
    <w:rsid w:val="007F7FFA"/>
    <w:rsid w:val="00826866"/>
    <w:rsid w:val="008901AA"/>
    <w:rsid w:val="008A5257"/>
    <w:rsid w:val="008E25DD"/>
    <w:rsid w:val="009550C7"/>
    <w:rsid w:val="00A05121"/>
    <w:rsid w:val="00A200F1"/>
    <w:rsid w:val="00A51232"/>
    <w:rsid w:val="00B37CC0"/>
    <w:rsid w:val="00B80E68"/>
    <w:rsid w:val="00C070AD"/>
    <w:rsid w:val="00C27880"/>
    <w:rsid w:val="00CA2929"/>
    <w:rsid w:val="00CD126A"/>
    <w:rsid w:val="00D87144"/>
    <w:rsid w:val="00E1747D"/>
    <w:rsid w:val="00E4415B"/>
    <w:rsid w:val="00E9184D"/>
    <w:rsid w:val="00E91CFB"/>
    <w:rsid w:val="00E9392B"/>
    <w:rsid w:val="00EC01A6"/>
    <w:rsid w:val="00EF057B"/>
    <w:rsid w:val="00F2620A"/>
    <w:rsid w:val="00F843D1"/>
    <w:rsid w:val="00FA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EA9"/>
  </w:style>
  <w:style w:type="paragraph" w:styleId="Footer">
    <w:name w:val="footer"/>
    <w:basedOn w:val="Normal"/>
    <w:link w:val="FooterChar"/>
    <w:uiPriority w:val="99"/>
    <w:rsid w:val="001B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EA9"/>
  </w:style>
  <w:style w:type="paragraph" w:styleId="ListParagraph">
    <w:name w:val="List Paragraph"/>
    <w:basedOn w:val="Normal"/>
    <w:uiPriority w:val="99"/>
    <w:qFormat/>
    <w:rsid w:val="00716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557</Words>
  <Characters>3178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xxxxx</cp:lastModifiedBy>
  <cp:revision>11</cp:revision>
  <dcterms:created xsi:type="dcterms:W3CDTF">2018-06-03T20:39:00Z</dcterms:created>
  <dcterms:modified xsi:type="dcterms:W3CDTF">2018-06-04T18:31:00Z</dcterms:modified>
</cp:coreProperties>
</file>